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57A59" w:rsidRPr="006D575A" w:rsidTr="007514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57A59" w:rsidRPr="006D575A" w:rsidTr="007514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957A59" w:rsidRPr="00FD108B" w:rsidRDefault="00957A59" w:rsidP="00957A59">
      <w:pPr>
        <w:tabs>
          <w:tab w:val="left" w:pos="915"/>
        </w:tabs>
        <w:spacing w:after="0"/>
        <w:jc w:val="center"/>
      </w:pPr>
      <w:r w:rsidRPr="00957A59">
        <w:rPr>
          <w:rFonts w:eastAsia="Times New Roman"/>
          <w:b/>
          <w:bCs/>
          <w:sz w:val="36"/>
          <w:szCs w:val="36"/>
          <w:lang w:eastAsia="hr-HR"/>
        </w:rPr>
        <w:t>Culture spot 1How much do you know about the UK?</w:t>
      </w:r>
    </w:p>
    <w:p w:rsidR="00957A59" w:rsidRPr="00FD108B" w:rsidRDefault="00957A59" w:rsidP="00957A59"/>
    <w:p w:rsidR="00957A59" w:rsidRPr="00FD108B" w:rsidRDefault="00F255C3" w:rsidP="00957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2.85pt;height:169.1pt;z-index:-251654144" fillcolor="#d8d8d8" stroked="f"/>
        </w:pict>
      </w:r>
    </w:p>
    <w:p w:rsidR="00957A59" w:rsidRPr="00FD108B" w:rsidRDefault="00957A59" w:rsidP="00957A59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957A59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>u</w:t>
      </w:r>
      <w:r w:rsidRPr="00FD108B">
        <w:rPr>
          <w:rFonts w:eastAsia="Times New Roman"/>
          <w:bCs/>
          <w:sz w:val="24"/>
          <w:szCs w:val="24"/>
          <w:lang w:eastAsia="hr-HR"/>
        </w:rPr>
        <w:t>čenik izlaže plakat/prezentaciju o državi po svom izboru.</w:t>
      </w:r>
    </w:p>
    <w:p w:rsidR="00957A59" w:rsidRPr="00FD108B" w:rsidRDefault="00957A59" w:rsidP="00957A5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57A59" w:rsidRPr="00FD108B" w:rsidRDefault="00957A59" w:rsidP="00957A5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 w:rsidRPr="00FD108B">
        <w:rPr>
          <w:rFonts w:eastAsia="Times New Roman"/>
          <w:bCs/>
          <w:i/>
          <w:lang w:eastAsia="hr-HR"/>
        </w:rPr>
        <w:t>the UK countries and their capitals</w:t>
      </w:r>
    </w:p>
    <w:p w:rsidR="00957A59" w:rsidRPr="00FD108B" w:rsidRDefault="00957A59" w:rsidP="00957A5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lang w:eastAsia="hr-HR"/>
        </w:rPr>
        <w:t>present simple for general facts and universal truth</w:t>
      </w:r>
    </w:p>
    <w:p w:rsidR="00957A59" w:rsidRPr="00FD108B" w:rsidRDefault="00957A59" w:rsidP="00957A5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6.1., A 6.4., A 6.5., B 6.1., B 6.3., C 6.6.</w:t>
      </w:r>
    </w:p>
    <w:p w:rsidR="00957A59" w:rsidRPr="00FD108B" w:rsidRDefault="00957A59" w:rsidP="00957A5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razvoj(A 3.1., B 3.2., B 3.4.)</w:t>
      </w:r>
      <w:r>
        <w:rPr>
          <w:rFonts w:eastAsia="Times New Roman"/>
          <w:lang w:eastAsia="hr-HR"/>
        </w:rPr>
        <w:t xml:space="preserve">; </w:t>
      </w:r>
      <w:r w:rsidRPr="00FD108B">
        <w:rPr>
          <w:rFonts w:eastAsia="Times New Roman"/>
          <w:lang w:eastAsia="hr-HR"/>
        </w:rPr>
        <w:t>Učiti kako učiti (A 3.1.)</w:t>
      </w:r>
      <w:r>
        <w:rPr>
          <w:rFonts w:eastAsia="Times New Roman"/>
          <w:lang w:eastAsia="hr-HR"/>
        </w:rPr>
        <w:t xml:space="preserve">; </w:t>
      </w:r>
      <w:r w:rsidRPr="00FD108B">
        <w:rPr>
          <w:rFonts w:eastAsia="Times New Roman"/>
          <w:lang w:eastAsia="hr-HR"/>
        </w:rPr>
        <w:t>Uporaba IKT (A 3.1., A 3.2., B 3.3., C 3.4.)</w:t>
      </w:r>
    </w:p>
    <w:p w:rsidR="00957A59" w:rsidRPr="00FD108B" w:rsidRDefault="00957A59" w:rsidP="00957A59">
      <w:pPr>
        <w:spacing w:after="0" w:line="240" w:lineRule="auto"/>
        <w:textAlignment w:val="baseline"/>
        <w:rPr>
          <w:i/>
        </w:rPr>
      </w:pPr>
      <w:r w:rsidRPr="00FD108B">
        <w:rPr>
          <w:rFonts w:eastAsia="Times New Roman"/>
          <w:b/>
          <w:lang w:eastAsia="hr-HR"/>
        </w:rPr>
        <w:t>Dodatni digitalni sadržaji:</w:t>
      </w:r>
      <w:r w:rsidRPr="00FD108B">
        <w:rPr>
          <w:rFonts w:eastAsia="Times New Roman"/>
          <w:lang w:eastAsia="hr-HR"/>
        </w:rPr>
        <w:t xml:space="preserve"> </w:t>
      </w:r>
      <w:r>
        <w:rPr>
          <w:rFonts w:eastAsia="Times New Roman"/>
          <w:i/>
          <w:lang w:eastAsia="hr-HR"/>
        </w:rPr>
        <w:t xml:space="preserve">Play and Learn – The UK, How much do you know about the UK?; Learn More – The Isle of Man </w:t>
      </w:r>
    </w:p>
    <w:p w:rsidR="00957A59" w:rsidRPr="00FD108B" w:rsidRDefault="00957A59" w:rsidP="00957A59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957A59" w:rsidRPr="00FD108B" w:rsidRDefault="00957A59" w:rsidP="00957A5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957A59" w:rsidRPr="00FD108B" w:rsidRDefault="00957A59" w:rsidP="00957A59">
      <w:pPr>
        <w:jc w:val="center"/>
        <w:rPr>
          <w:b/>
          <w:sz w:val="36"/>
          <w:szCs w:val="36"/>
        </w:rPr>
      </w:pPr>
      <w:r w:rsidRPr="00957A59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57A59" w:rsidRPr="00FD108B" w:rsidTr="007514A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957A59" w:rsidRPr="00FD108B" w:rsidTr="007514A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57A59" w:rsidRPr="00FD108B" w:rsidRDefault="00957A59" w:rsidP="007514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957A59" w:rsidRPr="00FD108B" w:rsidTr="007514A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</w:pPr>
            <w:r>
              <w:t xml:space="preserve">Učenici rješavaju kviz na e-sferi -  </w:t>
            </w:r>
            <w:r>
              <w:rPr>
                <w:i/>
              </w:rPr>
              <w:t xml:space="preserve">How much do you know about the UK? </w:t>
            </w:r>
            <w:r w:rsidRPr="007840D5">
              <w:t xml:space="preserve">Nakon toga </w:t>
            </w:r>
            <w:r>
              <w:t>učenik rješava</w:t>
            </w:r>
            <w:r w:rsidRPr="007840D5">
              <w:t xml:space="preserve"> 1. zadatak na 30. stranici u udžbeniku. Slijedi provjera (O</w:t>
            </w:r>
            <w:r w:rsidRPr="00FD108B">
              <w:t xml:space="preserve">: </w:t>
            </w:r>
            <w:r w:rsidRPr="00FD108B">
              <w:rPr>
                <w:i/>
              </w:rPr>
              <w:t>1a, 2c, 3b</w:t>
            </w:r>
            <w:r w:rsidRPr="00FD108B">
              <w:t>). Učenici nakon toga mogu  dodati što još znaju o Ujedinjenom kraljevstvu iz medija i drugih predmeta</w:t>
            </w:r>
            <w:r>
              <w:t xml:space="preserve"> te </w:t>
            </w:r>
            <w:r w:rsidRPr="00FD108B">
              <w:t>što bi još voljeli naučiti.</w:t>
            </w:r>
          </w:p>
        </w:tc>
      </w:tr>
      <w:tr w:rsidR="00957A59" w:rsidRPr="00FD108B" w:rsidTr="007514A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57A59" w:rsidRPr="00FD108B" w:rsidRDefault="00957A59" w:rsidP="007514A3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957A59" w:rsidRPr="00FD108B" w:rsidTr="007514A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razumije glavnu poruku i ključne informacije teksta o Ujedinjenom kraljevstvu.</w:t>
            </w:r>
          </w:p>
        </w:tc>
      </w:tr>
      <w:tr w:rsidR="00957A59" w:rsidRPr="00FD108B" w:rsidTr="007514A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</w:p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Pre-reading:</w:t>
            </w:r>
          </w:p>
          <w:p w:rsidR="00957A59" w:rsidRPr="007840D5" w:rsidRDefault="00957A59" w:rsidP="007514A3">
            <w:pPr>
              <w:spacing w:after="0" w:line="240" w:lineRule="auto"/>
              <w:rPr>
                <w:i/>
              </w:rPr>
            </w:pPr>
            <w:r w:rsidRPr="00FD108B">
              <w:t>Učenik pronalazi tražene pojmove iz 2. zadatka na karti Ujedinjenog kraljevstva. Učitelj traži učenike da na temelju geografskog položaja zaključe koji je glavni grad Engleske, Škotske, Walesa i Sjeverne Irske.</w:t>
            </w:r>
            <w:r>
              <w:t xml:space="preserve"> Slijedi provjera na e-sferi  u rubrici </w:t>
            </w:r>
            <w:r>
              <w:rPr>
                <w:i/>
              </w:rPr>
              <w:t xml:space="preserve">Play and Learn </w:t>
            </w:r>
            <w:r>
              <w:t xml:space="preserve">– </w:t>
            </w:r>
            <w:r>
              <w:rPr>
                <w:i/>
              </w:rPr>
              <w:t>The UK.</w:t>
            </w:r>
          </w:p>
          <w:p w:rsidR="00957A59" w:rsidRPr="00FD108B" w:rsidRDefault="00957A59" w:rsidP="007514A3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Reading:</w:t>
            </w:r>
          </w:p>
          <w:p w:rsidR="00957A59" w:rsidRPr="00FD108B" w:rsidRDefault="00957A59" w:rsidP="007514A3">
            <w:pPr>
              <w:spacing w:after="0" w:line="240" w:lineRule="auto"/>
            </w:pPr>
            <w:r w:rsidRPr="00FD108B">
              <w:t xml:space="preserve">1.) Učenik </w:t>
            </w:r>
            <w:r>
              <w:t xml:space="preserve">čita tekst i </w:t>
            </w:r>
            <w:r w:rsidRPr="00FD108B">
              <w:t>prevodi označene riječi u bilježnicu.</w:t>
            </w:r>
          </w:p>
          <w:p w:rsidR="00957A59" w:rsidRPr="00FD108B" w:rsidRDefault="00957A59" w:rsidP="007514A3">
            <w:pPr>
              <w:spacing w:after="0" w:line="240" w:lineRule="auto"/>
            </w:pPr>
            <w:r w:rsidRPr="00FD108B">
              <w:t xml:space="preserve">2.) Učenik popunjava </w:t>
            </w:r>
            <w:r w:rsidRPr="00FD108B">
              <w:rPr>
                <w:i/>
              </w:rPr>
              <w:t xml:space="preserve">The UK factfile </w:t>
            </w:r>
            <w:r w:rsidRPr="00FD108B">
              <w:t>informacijama iz teksta. Slijedi provjera.</w:t>
            </w:r>
          </w:p>
        </w:tc>
      </w:tr>
      <w:tr w:rsidR="00957A59" w:rsidRPr="00FD108B" w:rsidTr="007514A3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uspoređuje osnovne značajke Ujedinjenog kraljevstva i Hrvatske.</w:t>
            </w:r>
          </w:p>
        </w:tc>
      </w:tr>
      <w:tr w:rsidR="00957A59" w:rsidRPr="00FD108B" w:rsidTr="007514A3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Post-reading:</w:t>
            </w:r>
          </w:p>
          <w:p w:rsidR="00957A59" w:rsidRPr="00FD108B" w:rsidRDefault="00957A59" w:rsidP="007514A3">
            <w:pPr>
              <w:spacing w:after="0" w:line="240" w:lineRule="auto"/>
            </w:pPr>
            <w:r w:rsidRPr="00FD108B">
              <w:t>1.) Učenik</w:t>
            </w:r>
            <w:r>
              <w:t xml:space="preserve"> </w:t>
            </w:r>
            <w:r w:rsidRPr="00FD108B">
              <w:t xml:space="preserve">razgovara o kratkim tekstovima u rubrici </w:t>
            </w:r>
            <w:r w:rsidRPr="00FD108B">
              <w:rPr>
                <w:i/>
              </w:rPr>
              <w:t xml:space="preserve">Did you know? </w:t>
            </w:r>
            <w:r w:rsidRPr="00FD108B">
              <w:t xml:space="preserve">i komentira koje su mu informacije bile poznate od prije, a što mu je novo. </w:t>
            </w:r>
          </w:p>
          <w:p w:rsidR="00957A59" w:rsidRPr="00FD108B" w:rsidRDefault="00957A59" w:rsidP="007514A3">
            <w:pPr>
              <w:spacing w:after="0" w:line="240" w:lineRule="auto"/>
            </w:pPr>
            <w:r>
              <w:t>2.) Učenici</w:t>
            </w:r>
            <w:r w:rsidRPr="00FD108B">
              <w:t xml:space="preserve"> u skupinam</w:t>
            </w:r>
            <w:r>
              <w:t>a pronalaze</w:t>
            </w:r>
            <w:r w:rsidRPr="00FD108B">
              <w:t xml:space="preserve"> sličnosti i razlike između Ujedinjenog kraljevstva i Hrvatske (5. zadatak na 31. stranici u udžbeniku).</w:t>
            </w:r>
          </w:p>
        </w:tc>
      </w:tr>
      <w:tr w:rsidR="00957A59" w:rsidRPr="00FD108B" w:rsidTr="007514A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57A59" w:rsidRPr="00FD108B" w:rsidTr="007514A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t>3.) Učenici u skupinama pronalaze najmanje tri stvari po kojima je Hrvatska posebna i jedinstvena u svijetu.</w:t>
            </w:r>
          </w:p>
        </w:tc>
      </w:tr>
      <w:tr w:rsidR="00957A59" w:rsidRPr="00FD108B" w:rsidTr="007514A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108B">
              <w:rPr>
                <w:b/>
                <w:sz w:val="24"/>
                <w:szCs w:val="24"/>
              </w:rPr>
              <w:t>Domaća zadaća</w:t>
            </w:r>
          </w:p>
        </w:tc>
      </w:tr>
      <w:tr w:rsidR="00957A59" w:rsidRPr="00FD108B" w:rsidTr="007514A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57A59" w:rsidRPr="00146FEC" w:rsidRDefault="00957A59" w:rsidP="007514A3">
            <w:pPr>
              <w:spacing w:after="0" w:line="240" w:lineRule="auto"/>
            </w:pPr>
            <w:r w:rsidRPr="00FD108B">
              <w:t>Učenik priprema potrebne materijale za izradu postera/prezentacije prema uputama na 23. stranici u radnoj bilježnici.</w:t>
            </w:r>
            <w:r>
              <w:t xml:space="preserve"> Uz tekst u udžbeniku, učenik može koristiti i dodatni tekst na e-sferi u rubrici </w:t>
            </w:r>
            <w:r>
              <w:rPr>
                <w:rFonts w:eastAsia="Times New Roman"/>
                <w:i/>
                <w:lang w:eastAsia="hr-HR"/>
              </w:rPr>
              <w:t>Learn More – The Isle of Man</w:t>
            </w:r>
            <w:r>
              <w:rPr>
                <w:rFonts w:eastAsia="Times New Roman"/>
                <w:lang w:eastAsia="hr-HR"/>
              </w:rPr>
              <w:t xml:space="preserve"> za inspiraciju.</w:t>
            </w:r>
          </w:p>
        </w:tc>
      </w:tr>
    </w:tbl>
    <w:p w:rsidR="00957A59" w:rsidRPr="00FD108B" w:rsidRDefault="00957A59" w:rsidP="00957A59">
      <w:pPr>
        <w:rPr>
          <w:b/>
          <w:sz w:val="28"/>
          <w:szCs w:val="28"/>
        </w:rPr>
      </w:pPr>
      <w:r w:rsidRPr="00957A59">
        <w:rPr>
          <w:b/>
          <w:sz w:val="28"/>
          <w:szCs w:val="28"/>
        </w:rPr>
        <w:t>Formativno vrednovanje</w:t>
      </w:r>
    </w:p>
    <w:p w:rsidR="00957A59" w:rsidRPr="00FD108B" w:rsidRDefault="00F255C3" w:rsidP="00957A59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6pt;margin-top:16.6pt;width:376.75pt;height:67.5pt;z-index:251663360;mso-height-percent:200;mso-height-percent:200;mso-width-relative:margin;mso-height-relative:margin" fillcolor="#d8d8d8" stroked="f">
            <v:textbox style="mso-next-textbox:#_x0000_s1029;mso-fit-shape-to-text:t">
              <w:txbxContent>
                <w:p w:rsidR="00957A59" w:rsidRDefault="00957A59" w:rsidP="00957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57A59" w:rsidRDefault="00957A59" w:rsidP="00957A59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957A59" w:rsidRPr="00FD108B" w:rsidRDefault="00957A59" w:rsidP="00957A59">
      <w:pPr>
        <w:jc w:val="center"/>
      </w:pPr>
    </w:p>
    <w:p w:rsidR="00957A59" w:rsidRPr="00FD108B" w:rsidRDefault="00957A59" w:rsidP="00957A59">
      <w:pPr>
        <w:jc w:val="center"/>
      </w:pPr>
    </w:p>
    <w:p w:rsidR="00957A59" w:rsidRPr="00FD108B" w:rsidRDefault="00957A59" w:rsidP="00957A59">
      <w:pPr>
        <w:jc w:val="center"/>
      </w:pPr>
    </w:p>
    <w:p w:rsidR="00957A59" w:rsidRPr="00FD108B" w:rsidRDefault="00F255C3" w:rsidP="00957A59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12.6pt;margin-top:16.25pt;width:376.75pt;height:73.55pt;z-index:251664384;mso-width-relative:margin;mso-height-relative:margin" fillcolor="#d8d8d8" stroked="f">
            <v:textbox style="mso-next-textbox:#_x0000_s1030">
              <w:txbxContent>
                <w:p w:rsidR="00957A59" w:rsidRDefault="00957A59" w:rsidP="00957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Samovrednovanje</w:t>
                  </w:r>
                </w:p>
                <w:p w:rsidR="00957A59" w:rsidRDefault="00957A59" w:rsidP="00957A59">
                  <w:pPr>
                    <w:spacing w:line="240" w:lineRule="auto"/>
                  </w:pPr>
                  <w:r>
                    <w:t>Učenici palčevima/bojama semafora signaliziraju razumijevanje teksta ili upute u zadatak, kao povratnu informaciju učitelju.</w:t>
                  </w:r>
                </w:p>
                <w:p w:rsidR="00957A59" w:rsidRDefault="00957A59" w:rsidP="00957A59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957A59" w:rsidRPr="00FD108B" w:rsidRDefault="00957A59" w:rsidP="00957A59">
      <w:pPr>
        <w:jc w:val="center"/>
      </w:pPr>
    </w:p>
    <w:p w:rsidR="00957A59" w:rsidRPr="00FD108B" w:rsidRDefault="00957A59" w:rsidP="00957A59"/>
    <w:p w:rsidR="00957A59" w:rsidRPr="00FD108B" w:rsidRDefault="00957A59" w:rsidP="00957A59">
      <w:pPr>
        <w:spacing w:after="0" w:line="240" w:lineRule="auto"/>
        <w:textAlignment w:val="baseline"/>
      </w:pPr>
    </w:p>
    <w:p w:rsidR="00957A59" w:rsidRPr="00FD108B" w:rsidRDefault="00957A59" w:rsidP="00957A59"/>
    <w:p w:rsidR="00957A59" w:rsidRPr="00FD108B" w:rsidRDefault="00957A59" w:rsidP="00957A59">
      <w:pPr>
        <w:ind w:firstLine="708"/>
      </w:pPr>
    </w:p>
    <w:p w:rsidR="00957A59" w:rsidRDefault="00957A59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57A59" w:rsidRPr="006D575A" w:rsidTr="007514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57A59" w:rsidRPr="006D575A" w:rsidTr="007514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59" w:rsidRPr="006D575A" w:rsidRDefault="00957A59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57A59" w:rsidRDefault="00957A59" w:rsidP="00957A59"/>
    <w:p w:rsidR="00957A59" w:rsidRPr="00FD108B" w:rsidRDefault="00957A59" w:rsidP="00957A59">
      <w:pPr>
        <w:tabs>
          <w:tab w:val="left" w:pos="915"/>
        </w:tabs>
        <w:spacing w:after="0"/>
        <w:jc w:val="center"/>
      </w:pPr>
      <w:r w:rsidRPr="00957A59">
        <w:rPr>
          <w:rFonts w:eastAsia="Times New Roman"/>
          <w:b/>
          <w:bCs/>
          <w:sz w:val="36"/>
          <w:szCs w:val="36"/>
          <w:lang w:eastAsia="hr-HR"/>
        </w:rPr>
        <w:t>Culture spot 1How much do you know about the UK?</w:t>
      </w:r>
    </w:p>
    <w:p w:rsidR="00957A59" w:rsidRPr="00FD108B" w:rsidRDefault="00957A59" w:rsidP="00957A59"/>
    <w:p w:rsidR="00957A59" w:rsidRPr="00FD108B" w:rsidRDefault="00F255C3" w:rsidP="00957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4" style="position:absolute;margin-left:-5.95pt;margin-top:12.85pt;width:472.85pt;height:169.1pt;z-index:-251646976" fillcolor="#d8d8d8" stroked="f"/>
        </w:pict>
      </w:r>
    </w:p>
    <w:p w:rsidR="00957A59" w:rsidRPr="00FD108B" w:rsidRDefault="00957A59" w:rsidP="00957A59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957A59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>u</w:t>
      </w:r>
      <w:r w:rsidRPr="00FD108B">
        <w:rPr>
          <w:rFonts w:eastAsia="Times New Roman"/>
          <w:bCs/>
          <w:sz w:val="24"/>
          <w:szCs w:val="24"/>
          <w:lang w:eastAsia="hr-HR"/>
        </w:rPr>
        <w:t>čenik izlaže plakat/prezentaciju o državi po svom izboru.</w:t>
      </w:r>
    </w:p>
    <w:p w:rsidR="00957A59" w:rsidRPr="00FD108B" w:rsidRDefault="00957A59" w:rsidP="00957A5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57A59" w:rsidRPr="00FD108B" w:rsidRDefault="00957A59" w:rsidP="00957A5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 w:rsidRPr="00FD108B">
        <w:rPr>
          <w:rFonts w:eastAsia="Times New Roman"/>
          <w:bCs/>
          <w:i/>
          <w:lang w:eastAsia="hr-HR"/>
        </w:rPr>
        <w:t>the UK countries and their capitals</w:t>
      </w:r>
    </w:p>
    <w:p w:rsidR="00957A59" w:rsidRPr="00FD108B" w:rsidRDefault="00957A59" w:rsidP="00957A5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lang w:eastAsia="hr-HR"/>
        </w:rPr>
        <w:t>present simple for general facts and universal truth</w:t>
      </w:r>
    </w:p>
    <w:p w:rsidR="00957A59" w:rsidRPr="00FD108B" w:rsidRDefault="00957A59" w:rsidP="00957A5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6.1., A 6.4., A 6.5., B 6.1., B 6.3., C 6.6.</w:t>
      </w:r>
    </w:p>
    <w:p w:rsidR="00957A59" w:rsidRPr="00FD108B" w:rsidRDefault="00957A59" w:rsidP="00957A5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razvoj(A 3.1., B 3.2., B 3.4.)</w:t>
      </w:r>
      <w:r>
        <w:rPr>
          <w:rFonts w:eastAsia="Times New Roman"/>
          <w:lang w:eastAsia="hr-HR"/>
        </w:rPr>
        <w:t xml:space="preserve">; </w:t>
      </w:r>
      <w:r w:rsidRPr="00FD108B">
        <w:rPr>
          <w:rFonts w:eastAsia="Times New Roman"/>
          <w:lang w:eastAsia="hr-HR"/>
        </w:rPr>
        <w:t>Učiti kako učiti (A 3.1.)</w:t>
      </w:r>
      <w:r>
        <w:rPr>
          <w:rFonts w:eastAsia="Times New Roman"/>
          <w:lang w:eastAsia="hr-HR"/>
        </w:rPr>
        <w:t xml:space="preserve">; </w:t>
      </w:r>
      <w:r w:rsidRPr="00FD108B">
        <w:rPr>
          <w:rFonts w:eastAsia="Times New Roman"/>
          <w:lang w:eastAsia="hr-HR"/>
        </w:rPr>
        <w:t>Uporaba IKT (A 3.1., A 3.2., B 3.3., C 3.4.)</w:t>
      </w:r>
    </w:p>
    <w:p w:rsidR="00957A59" w:rsidRPr="00FD108B" w:rsidRDefault="00957A59" w:rsidP="00957A59">
      <w:pPr>
        <w:spacing w:after="0" w:line="240" w:lineRule="auto"/>
        <w:textAlignment w:val="baseline"/>
        <w:rPr>
          <w:i/>
        </w:rPr>
      </w:pPr>
      <w:r w:rsidRPr="00FD108B">
        <w:rPr>
          <w:rFonts w:eastAsia="Times New Roman"/>
          <w:b/>
          <w:lang w:eastAsia="hr-HR"/>
        </w:rPr>
        <w:t>Dodatni digitalni sadržaji:</w:t>
      </w:r>
      <w:r w:rsidRPr="00FD108B">
        <w:rPr>
          <w:rFonts w:eastAsia="Times New Roman"/>
          <w:lang w:eastAsia="hr-HR"/>
        </w:rPr>
        <w:t xml:space="preserve"> </w:t>
      </w:r>
      <w:r>
        <w:rPr>
          <w:rFonts w:eastAsia="Times New Roman"/>
          <w:i/>
          <w:lang w:eastAsia="hr-HR"/>
        </w:rPr>
        <w:t xml:space="preserve">Play and Learn – The UK, How much do you know about the UK?; Learn More – The Isle of Man </w:t>
      </w:r>
    </w:p>
    <w:p w:rsidR="00957A59" w:rsidRPr="00FD108B" w:rsidRDefault="00957A59" w:rsidP="00957A59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957A59" w:rsidRPr="00FD108B" w:rsidRDefault="00957A59" w:rsidP="00957A5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957A59" w:rsidRPr="00FD108B" w:rsidRDefault="00957A59" w:rsidP="00957A59"/>
    <w:p w:rsidR="00957A59" w:rsidRPr="00FD108B" w:rsidRDefault="00957A59" w:rsidP="00957A59">
      <w:pPr>
        <w:jc w:val="center"/>
        <w:rPr>
          <w:b/>
          <w:sz w:val="36"/>
          <w:szCs w:val="36"/>
        </w:rPr>
      </w:pPr>
      <w:r w:rsidRPr="00084662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57A59" w:rsidRPr="00FD108B" w:rsidTr="007514A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957A59" w:rsidRPr="00FD108B" w:rsidTr="007514A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rPr>
                <w:rFonts w:eastAsia="Times New Roman"/>
                <w:bCs/>
                <w:lang w:eastAsia="hr-HR"/>
              </w:rPr>
              <w:t>Učenik planira strukturu postera/prezentacije o državi po izboru.</w:t>
            </w:r>
          </w:p>
        </w:tc>
      </w:tr>
      <w:tr w:rsidR="00957A59" w:rsidRPr="00FD108B" w:rsidTr="007514A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  <w:rPr>
                <w:i/>
              </w:rPr>
            </w:pPr>
            <w:r w:rsidRPr="00FD108B">
              <w:t xml:space="preserve">Učitelj provjerava domaću zadaću. Za domaću zadaću učenici su trebali pripremiti osnovne materijale, informacije i slike koje će im biti potrebne za izradu plakata/prezentacije o državi po svom izboru. Učenici kratko objašnjavaju koju su državu izabrali i zašto te zajedno s učiteljom još jednom čitaju upute na 23. stranici u radnoj bilježnici – </w:t>
            </w:r>
            <w:r w:rsidRPr="00FD108B">
              <w:rPr>
                <w:i/>
              </w:rPr>
              <w:t>My project page.</w:t>
            </w:r>
          </w:p>
        </w:tc>
      </w:tr>
      <w:tr w:rsidR="00957A59" w:rsidRPr="00FD108B" w:rsidTr="007514A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57A59" w:rsidRPr="00FD108B" w:rsidRDefault="00957A59" w:rsidP="007514A3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957A59" w:rsidRPr="00FD108B" w:rsidTr="007514A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pomoću postera/prezentacije opisuje osnovne značajke države po izboru.</w:t>
            </w:r>
          </w:p>
        </w:tc>
      </w:tr>
      <w:tr w:rsidR="00957A59" w:rsidRPr="00FD108B" w:rsidTr="007514A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</w:p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t>1.) Učenik izrađuje poster/prezentaciju koristeći materijale koje je pripremio kod kuće. Prit</w:t>
            </w:r>
            <w:r>
              <w:t xml:space="preserve">om </w:t>
            </w:r>
            <w:r w:rsidRPr="00FD108B">
              <w:t>ima</w:t>
            </w:r>
            <w:r>
              <w:t xml:space="preserve"> u vidu</w:t>
            </w:r>
            <w:r w:rsidRPr="00FD108B">
              <w:t xml:space="preserve"> kriterij kojim će učitelj formativno ili sumativno vrednovati izlaganje. Kriterij ocjenjivanja treba biti jasno istaknut na vidljivom mjestu u učionici. Učenici mogu sudjelovati u njegovoj izradi.</w:t>
            </w:r>
          </w:p>
          <w:p w:rsidR="00957A59" w:rsidRPr="00FD108B" w:rsidRDefault="00957A59" w:rsidP="007514A3">
            <w:pPr>
              <w:spacing w:after="0" w:line="240" w:lineRule="auto"/>
            </w:pPr>
            <w:r w:rsidRPr="00FD108B">
              <w:t>2.) Učenik uvježbava svoju prezentaciju. Učitelj naglašava da će, osim podataka, morati navesti i razlog zašto su izabrali tu državu i po čemu je ona posebna. Također, učenik će morati opisati što se nalazi na slikama koje je izabrao.</w:t>
            </w:r>
          </w:p>
        </w:tc>
      </w:tr>
      <w:tr w:rsidR="00957A59" w:rsidRPr="00FD108B" w:rsidTr="007514A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Zaključak</w:t>
            </w:r>
          </w:p>
        </w:tc>
      </w:tr>
      <w:tr w:rsidR="00957A59" w:rsidRPr="00FD108B" w:rsidTr="007514A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57A59" w:rsidRPr="00FD108B" w:rsidRDefault="00957A59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</w:pPr>
            <w:r w:rsidRPr="00FD108B">
              <w:t>3.) Učenik izlaže svoj plakat/prezentaciju. Učitel</w:t>
            </w:r>
            <w:r>
              <w:t xml:space="preserve">j može formativno </w:t>
            </w:r>
            <w:r w:rsidRPr="00FD108B">
              <w:t>vrednovati učenik</w:t>
            </w:r>
            <w:r>
              <w:t>ovo izlaganje</w:t>
            </w:r>
            <w:r w:rsidRPr="00FD108B">
              <w:t>. Ostali učenici također sudjeluju u vrednovanju prema unaprijed određenim</w:t>
            </w:r>
            <w:r>
              <w:t xml:space="preserve"> kriterijima za vrednovanje govorenja</w:t>
            </w:r>
            <w:r w:rsidRPr="00FD108B">
              <w:t>.</w:t>
            </w:r>
          </w:p>
        </w:tc>
      </w:tr>
      <w:tr w:rsidR="00957A59" w:rsidRPr="00FD108B" w:rsidTr="007514A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57A59" w:rsidRPr="00FD108B" w:rsidRDefault="00957A59" w:rsidP="007514A3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2922905</wp:posOffset>
                  </wp:positionH>
                  <wp:positionV relativeFrom="paragraph">
                    <wp:posOffset>559435</wp:posOffset>
                  </wp:positionV>
                  <wp:extent cx="3173095" cy="4092575"/>
                  <wp:effectExtent l="19050" t="19050" r="27305" b="222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95" cy="409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57A59" w:rsidRPr="00FD108B" w:rsidRDefault="00957A59" w:rsidP="00957A59">
      <w:pPr>
        <w:rPr>
          <w:b/>
          <w:sz w:val="28"/>
          <w:szCs w:val="28"/>
        </w:rPr>
      </w:pPr>
      <w:r w:rsidRPr="00084662">
        <w:rPr>
          <w:b/>
          <w:sz w:val="28"/>
          <w:szCs w:val="28"/>
        </w:rPr>
        <w:t>Formativno vrednovanje</w:t>
      </w:r>
    </w:p>
    <w:p w:rsidR="00957A59" w:rsidRPr="00FD108B" w:rsidRDefault="00F255C3" w:rsidP="00957A59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pict>
          <v:shape id="_x0000_s1033" type="#_x0000_t202" style="position:absolute;margin-left:-4.2pt;margin-top:3.1pt;width:191.35pt;height:114pt;z-index:251667456;mso-width-relative:margin;mso-height-relative:margin" fillcolor="#d8d8d8" stroked="f">
            <v:textbox>
              <w:txbxContent>
                <w:p w:rsidR="00957A59" w:rsidRDefault="00957A59" w:rsidP="00957A59">
                  <w:pPr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57A59" w:rsidRDefault="00957A59" w:rsidP="00957A59">
                  <w:r>
                    <w:t xml:space="preserve">Učitelj formativno vrednuje učenikov govor prema unaprijed dogovorenim kriterijima i daje povratnu informaciju. </w:t>
                  </w:r>
                </w:p>
                <w:p w:rsidR="00957A59" w:rsidRDefault="00957A59" w:rsidP="00957A59"/>
              </w:txbxContent>
            </v:textbox>
          </v:shape>
        </w:pict>
      </w:r>
    </w:p>
    <w:p w:rsidR="00957A59" w:rsidRPr="00FD108B" w:rsidRDefault="00957A59" w:rsidP="00957A59">
      <w:pPr>
        <w:rPr>
          <w:b/>
          <w:sz w:val="28"/>
          <w:szCs w:val="28"/>
          <w:highlight w:val="yellow"/>
        </w:rPr>
      </w:pPr>
    </w:p>
    <w:p w:rsidR="00957A59" w:rsidRPr="00FD108B" w:rsidRDefault="00957A59" w:rsidP="00957A59">
      <w:pPr>
        <w:rPr>
          <w:b/>
          <w:sz w:val="28"/>
          <w:szCs w:val="28"/>
          <w:highlight w:val="yellow"/>
        </w:rPr>
      </w:pPr>
    </w:p>
    <w:p w:rsidR="00957A59" w:rsidRPr="00FD108B" w:rsidRDefault="00957A59" w:rsidP="00957A59">
      <w:pPr>
        <w:rPr>
          <w:b/>
          <w:sz w:val="28"/>
          <w:szCs w:val="28"/>
          <w:highlight w:val="yellow"/>
        </w:rPr>
      </w:pPr>
    </w:p>
    <w:p w:rsidR="00957A59" w:rsidRDefault="00F255C3" w:rsidP="00957A59">
      <w:pPr>
        <w:rPr>
          <w:b/>
          <w:sz w:val="28"/>
          <w:szCs w:val="28"/>
        </w:rPr>
      </w:pPr>
      <w:r w:rsidRPr="00F255C3">
        <w:rPr>
          <w:noProof/>
          <w:lang w:eastAsia="hr-HR"/>
        </w:rPr>
        <w:pict>
          <v:shape id="_x0000_s1032" type="#_x0000_t202" style="position:absolute;margin-left:-4.2pt;margin-top:15pt;width:191.35pt;height:94.35pt;z-index:251666432;mso-height-percent:200;mso-height-percent:200;mso-width-relative:margin;mso-height-relative:margin" fillcolor="#d8d8d8" stroked="f">
            <v:textbox style="mso-next-textbox:#_x0000_s1032;mso-fit-shape-to-text:t">
              <w:txbxContent>
                <w:p w:rsidR="00957A59" w:rsidRDefault="00957A59" w:rsidP="00957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957A59" w:rsidRDefault="00957A59" w:rsidP="00957A59">
                  <w:pPr>
                    <w:spacing w:line="240" w:lineRule="auto"/>
                  </w:pPr>
                  <w:r>
                    <w:t>Za vrijeme izlaganja postera/prezentacije, učenik prema kriteriju vrednuje izlaganje drugog učenika.</w:t>
                  </w:r>
                </w:p>
              </w:txbxContent>
            </v:textbox>
          </v:shape>
        </w:pict>
      </w:r>
    </w:p>
    <w:p w:rsidR="00957A59" w:rsidRDefault="00957A59" w:rsidP="00957A59">
      <w:pPr>
        <w:rPr>
          <w:b/>
          <w:sz w:val="28"/>
          <w:szCs w:val="28"/>
        </w:rPr>
      </w:pPr>
    </w:p>
    <w:p w:rsidR="00957A59" w:rsidRDefault="00957A59" w:rsidP="00957A59">
      <w:pPr>
        <w:rPr>
          <w:b/>
          <w:sz w:val="28"/>
          <w:szCs w:val="28"/>
        </w:rPr>
      </w:pPr>
    </w:p>
    <w:p w:rsidR="00957A59" w:rsidRDefault="00957A59" w:rsidP="00957A59">
      <w:pPr>
        <w:rPr>
          <w:b/>
          <w:sz w:val="28"/>
          <w:szCs w:val="28"/>
        </w:rPr>
      </w:pPr>
    </w:p>
    <w:p w:rsidR="00957A59" w:rsidRDefault="00957A59" w:rsidP="00957A59">
      <w:pPr>
        <w:rPr>
          <w:b/>
          <w:sz w:val="28"/>
          <w:szCs w:val="28"/>
        </w:rPr>
      </w:pPr>
    </w:p>
    <w:p w:rsidR="00957A59" w:rsidRPr="00FD108B" w:rsidRDefault="00957A59" w:rsidP="00957A59"/>
    <w:p w:rsidR="00957A59" w:rsidRDefault="00957A59" w:rsidP="00957A59">
      <w:r>
        <w:t>Primjer rubrike za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957A59" w:rsidTr="007514A3">
        <w:tc>
          <w:tcPr>
            <w:tcW w:w="2093" w:type="dxa"/>
          </w:tcPr>
          <w:p w:rsidR="00957A59" w:rsidRDefault="00957A59" w:rsidP="007514A3"/>
        </w:tc>
        <w:tc>
          <w:tcPr>
            <w:tcW w:w="7195" w:type="dxa"/>
            <w:gridSpan w:val="3"/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957A59" w:rsidTr="007514A3">
        <w:trPr>
          <w:trHeight w:val="390"/>
        </w:trPr>
        <w:tc>
          <w:tcPr>
            <w:tcW w:w="2093" w:type="dxa"/>
            <w:vMerge w:val="restart"/>
          </w:tcPr>
          <w:p w:rsidR="00957A59" w:rsidRPr="00716731" w:rsidRDefault="00957A59" w:rsidP="007514A3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  <w:r>
              <w:rPr>
                <w:b/>
              </w:rPr>
              <w:t xml:space="preserve"> </w:t>
            </w:r>
          </w:p>
        </w:tc>
      </w:tr>
      <w:tr w:rsidR="00957A59" w:rsidTr="007514A3">
        <w:trPr>
          <w:trHeight w:val="585"/>
        </w:trPr>
        <w:tc>
          <w:tcPr>
            <w:tcW w:w="2093" w:type="dxa"/>
            <w:vMerge/>
          </w:tcPr>
          <w:p w:rsidR="00957A59" w:rsidRPr="00716731" w:rsidRDefault="00957A59" w:rsidP="007514A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7A59" w:rsidRPr="00716731" w:rsidRDefault="00957A59" w:rsidP="007514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57A59" w:rsidTr="007514A3">
        <w:tc>
          <w:tcPr>
            <w:tcW w:w="2093" w:type="dxa"/>
          </w:tcPr>
          <w:p w:rsidR="00957A59" w:rsidRPr="00716731" w:rsidRDefault="00957A59" w:rsidP="007514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957A59" w:rsidRDefault="00957A59" w:rsidP="007514A3">
            <w:pPr>
              <w:spacing w:after="0" w:line="240" w:lineRule="auto"/>
            </w:pPr>
            <w:r>
              <w:t>Prezentacija sadrži sve zadane sastavnice.</w:t>
            </w:r>
          </w:p>
        </w:tc>
        <w:tc>
          <w:tcPr>
            <w:tcW w:w="2410" w:type="dxa"/>
          </w:tcPr>
          <w:p w:rsidR="00957A59" w:rsidRDefault="00957A59" w:rsidP="007514A3">
            <w:pPr>
              <w:spacing w:after="0" w:line="240" w:lineRule="auto"/>
            </w:pPr>
            <w:r>
              <w:t>Prezentacija uglavnom sadrži sve zadane sastavnice.</w:t>
            </w:r>
          </w:p>
        </w:tc>
        <w:tc>
          <w:tcPr>
            <w:tcW w:w="2517" w:type="dxa"/>
          </w:tcPr>
          <w:p w:rsidR="00957A59" w:rsidRDefault="00957A59" w:rsidP="007514A3">
            <w:pPr>
              <w:spacing w:after="0" w:line="240" w:lineRule="auto"/>
            </w:pPr>
            <w:r>
              <w:t>Prezentacija nije u skladu sa zadanim sastavnicama.</w:t>
            </w:r>
          </w:p>
        </w:tc>
      </w:tr>
      <w:tr w:rsidR="00957A59" w:rsidTr="007514A3">
        <w:tc>
          <w:tcPr>
            <w:tcW w:w="2093" w:type="dxa"/>
          </w:tcPr>
          <w:p w:rsidR="00957A59" w:rsidRPr="00716731" w:rsidRDefault="00957A59" w:rsidP="007514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957A59" w:rsidRPr="00F60780" w:rsidRDefault="00957A59" w:rsidP="007514A3">
            <w:pPr>
              <w:spacing w:after="0" w:line="240" w:lineRule="auto"/>
            </w:pPr>
            <w:r>
              <w:t>Uglavnom ne griješi u izgovoru i intonaciji.</w:t>
            </w:r>
          </w:p>
        </w:tc>
        <w:tc>
          <w:tcPr>
            <w:tcW w:w="2410" w:type="dxa"/>
          </w:tcPr>
          <w:p w:rsidR="00957A59" w:rsidRDefault="00957A59" w:rsidP="007514A3">
            <w:pPr>
              <w:spacing w:after="0" w:line="240" w:lineRule="auto"/>
            </w:pPr>
            <w:r>
              <w:t>Često griješi u izgovoru, ali greške ne ometaju razumijevanje.</w:t>
            </w:r>
          </w:p>
        </w:tc>
        <w:tc>
          <w:tcPr>
            <w:tcW w:w="2517" w:type="dxa"/>
          </w:tcPr>
          <w:p w:rsidR="00957A59" w:rsidRDefault="00957A59" w:rsidP="007514A3">
            <w:pPr>
              <w:spacing w:after="0" w:line="240" w:lineRule="auto"/>
            </w:pPr>
            <w:r>
              <w:t>Često griješi u izgovoru, a  greške ometaju razumijevanje.</w:t>
            </w:r>
          </w:p>
        </w:tc>
      </w:tr>
      <w:tr w:rsidR="00957A59" w:rsidTr="007514A3">
        <w:tc>
          <w:tcPr>
            <w:tcW w:w="2093" w:type="dxa"/>
          </w:tcPr>
          <w:p w:rsidR="00957A59" w:rsidRPr="00716731" w:rsidRDefault="00957A59" w:rsidP="007514A3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957A59" w:rsidRDefault="00957A59" w:rsidP="007514A3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957A59" w:rsidRDefault="00957A59" w:rsidP="007514A3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957A59" w:rsidRDefault="00957A59" w:rsidP="007514A3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957A59" w:rsidTr="007514A3">
        <w:tc>
          <w:tcPr>
            <w:tcW w:w="9288" w:type="dxa"/>
            <w:gridSpan w:val="4"/>
          </w:tcPr>
          <w:p w:rsidR="00957A59" w:rsidRPr="00E55E6F" w:rsidRDefault="00957A59" w:rsidP="007514A3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957A59" w:rsidRDefault="00957A59"/>
    <w:sectPr w:rsidR="00957A59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957A59"/>
    <w:rsid w:val="00084662"/>
    <w:rsid w:val="001F5598"/>
    <w:rsid w:val="00476EC7"/>
    <w:rsid w:val="00792C2A"/>
    <w:rsid w:val="007D72D7"/>
    <w:rsid w:val="00957A59"/>
    <w:rsid w:val="00A5554A"/>
    <w:rsid w:val="00BA67AB"/>
    <w:rsid w:val="00BB36D2"/>
    <w:rsid w:val="00F13AE5"/>
    <w:rsid w:val="00F2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57A59"/>
  </w:style>
  <w:style w:type="character" w:customStyle="1" w:styleId="eop">
    <w:name w:val="eop"/>
    <w:basedOn w:val="DefaultParagraphFont"/>
    <w:rsid w:val="00957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2021-11-30T14:01:00Z</dcterms:created>
  <dcterms:modified xsi:type="dcterms:W3CDTF">2021-12-14T14:36:00Z</dcterms:modified>
</cp:coreProperties>
</file>